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09404">
      <w:pPr>
        <w:jc w:val="both"/>
        <w:rPr>
          <w:rFonts w:hint="eastAsia" w:ascii="宋体" w:hAnsi="宋体" w:eastAsia="宋体" w:cs="宋体"/>
          <w:b/>
          <w:bCs/>
          <w:strike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trike w:val="0"/>
          <w:sz w:val="36"/>
          <w:szCs w:val="36"/>
          <w:lang w:val="en-US" w:eastAsia="zh-CN"/>
        </w:rPr>
        <w:t>附件</w:t>
      </w:r>
    </w:p>
    <w:p w14:paraId="20577560">
      <w:pPr>
        <w:ind w:firstLine="1084" w:firstLineChars="300"/>
        <w:jc w:val="both"/>
        <w:rPr>
          <w:rFonts w:hint="eastAsia" w:ascii="宋体" w:hAnsi="宋体" w:eastAsia="宋体" w:cs="宋体"/>
          <w:b/>
          <w:bCs/>
          <w:strike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trike w:val="0"/>
          <w:sz w:val="36"/>
          <w:szCs w:val="36"/>
        </w:rPr>
        <w:t>2026年广东省税务师行业执业合规评价</w:t>
      </w:r>
    </w:p>
    <w:p w14:paraId="601A2DC0">
      <w:pPr>
        <w:ind w:firstLine="2168" w:firstLineChars="600"/>
        <w:jc w:val="both"/>
        <w:rPr>
          <w:rFonts w:hint="default" w:eastAsia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trike w:val="0"/>
          <w:sz w:val="36"/>
          <w:szCs w:val="36"/>
          <w:lang w:val="en-US" w:eastAsia="zh-CN"/>
        </w:rPr>
        <w:t>税务师事务所提供材料清单</w:t>
      </w:r>
    </w:p>
    <w:p w14:paraId="62E37356">
      <w:pPr>
        <w:ind w:firstLine="600" w:firstLineChars="200"/>
        <w:rPr>
          <w:rFonts w:hint="eastAsia"/>
          <w:sz w:val="30"/>
          <w:szCs w:val="30"/>
          <w:lang w:val="en-US" w:eastAsia="zh-CN"/>
        </w:rPr>
      </w:pPr>
    </w:p>
    <w:p w14:paraId="22A80BF6">
      <w:pPr>
        <w:ind w:firstLine="602" w:firstLineChars="200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一、党建工作材料</w:t>
      </w:r>
    </w:p>
    <w:p w14:paraId="6C684535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 事务所章程及修正案：需包含载明党建引领相关内容的条款。</w:t>
      </w:r>
    </w:p>
    <w:p w14:paraId="22E7525E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 “两个覆盖”填报证明：在中税协系统填报税务师行业“两个覆盖”相关信息的系统截图或证明材料。</w:t>
      </w:r>
    </w:p>
    <w:p w14:paraId="4B6EE404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 党建业务融合材料：党建工作与业务融合的工作成效报告、活动记录、照片、简报等。</w:t>
      </w:r>
    </w:p>
    <w:p w14:paraId="4CB2ECFE">
      <w:pPr>
        <w:ind w:firstLine="602" w:firstLineChars="200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二、执业规范材料</w:t>
      </w:r>
    </w:p>
    <w:p w14:paraId="319C7943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 行政登记与信用评价材料：</w:t>
      </w:r>
    </w:p>
    <w:p w14:paraId="1DD46E14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按照《涉税专业服务管理办法（试行）》和《涉税专业服务信用评价管理办法》规定完成行政登记的证明。</w:t>
      </w:r>
    </w:p>
    <w:p w14:paraId="67D5961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电子税务局涉税服务机构（税务师事务所）管理页面截图（体现机构类型、从业人数、报送协议要素报告等情况）。</w:t>
      </w:r>
    </w:p>
    <w:p w14:paraId="147CC1BA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涉税专业服务机构信用码（截图或复印件）。</w:t>
      </w:r>
    </w:p>
    <w:p w14:paraId="57BABA98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 实名制管理材料：</w:t>
      </w:r>
    </w:p>
    <w:p w14:paraId="47984BF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向税务机关报送涉税专业服务基本信息和业务信息的记录/截图。</w:t>
      </w:r>
    </w:p>
    <w:p w14:paraId="47EE079D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涉税服务人员信用码（截图或复印件）。</w:t>
      </w:r>
      <w:bookmarkStart w:id="0" w:name="_GoBack"/>
      <w:bookmarkEnd w:id="0"/>
    </w:p>
    <w:p w14:paraId="3FFFB1E9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 会员管理材料：会员信息变更的相关手续材料及台账。</w:t>
      </w:r>
    </w:p>
    <w:p w14:paraId="545463FF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 业务工作底稿</w:t>
      </w:r>
      <w:r>
        <w:rPr>
          <w:rFonts w:hint="eastAsia"/>
          <w:b/>
          <w:bCs/>
          <w:color w:val="FF0000"/>
          <w:sz w:val="30"/>
          <w:szCs w:val="30"/>
          <w:lang w:eastAsia="zh-CN"/>
        </w:rPr>
        <w:t>（</w:t>
      </w:r>
      <w:r>
        <w:rPr>
          <w:rFonts w:hint="eastAsia"/>
          <w:b/>
          <w:bCs/>
          <w:color w:val="FF0000"/>
          <w:sz w:val="30"/>
          <w:szCs w:val="30"/>
          <w:lang w:val="en-US" w:eastAsia="zh-CN"/>
        </w:rPr>
        <w:t>由评价小组抽样另行通知）</w:t>
      </w:r>
      <w:r>
        <w:rPr>
          <w:rFonts w:hint="eastAsia"/>
          <w:sz w:val="30"/>
          <w:szCs w:val="30"/>
        </w:rPr>
        <w:t>：</w:t>
      </w:r>
    </w:p>
    <w:p w14:paraId="283C37C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符合规定格式要求的涉税业务工作底稿样本。</w:t>
      </w:r>
    </w:p>
    <w:p w14:paraId="4337B8F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底稿需具备清晰的目录索引和页码，内容完整真实。</w:t>
      </w:r>
    </w:p>
    <w:p w14:paraId="0E1B7FC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纸质工作底稿装订坚固的样本。</w:t>
      </w:r>
    </w:p>
    <w:p w14:paraId="5CA292C4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5. </w:t>
      </w:r>
      <w:r>
        <w:rPr>
          <w:rFonts w:hint="eastAsia"/>
          <w:sz w:val="30"/>
          <w:szCs w:val="30"/>
          <w:lang w:val="en-US" w:eastAsia="zh-CN"/>
        </w:rPr>
        <w:t>业务</w:t>
      </w:r>
      <w:r>
        <w:rPr>
          <w:rFonts w:hint="eastAsia"/>
          <w:sz w:val="30"/>
          <w:szCs w:val="30"/>
        </w:rPr>
        <w:t>服务</w:t>
      </w:r>
      <w:r>
        <w:rPr>
          <w:rFonts w:hint="eastAsia"/>
          <w:sz w:val="30"/>
          <w:szCs w:val="30"/>
          <w:lang w:val="en-US" w:eastAsia="zh-CN"/>
        </w:rPr>
        <w:t>合同</w:t>
      </w:r>
      <w:r>
        <w:rPr>
          <w:rFonts w:hint="eastAsia"/>
          <w:sz w:val="30"/>
          <w:szCs w:val="30"/>
        </w:rPr>
        <w:t>协议材料：与委托方签订的</w:t>
      </w:r>
      <w:r>
        <w:rPr>
          <w:rFonts w:hint="eastAsia"/>
          <w:sz w:val="30"/>
          <w:szCs w:val="30"/>
          <w:lang w:val="en-US" w:eastAsia="zh-CN"/>
        </w:rPr>
        <w:t>业务</w:t>
      </w:r>
      <w:r>
        <w:rPr>
          <w:rFonts w:hint="eastAsia"/>
          <w:sz w:val="30"/>
          <w:szCs w:val="30"/>
        </w:rPr>
        <w:t>服务</w:t>
      </w:r>
      <w:r>
        <w:rPr>
          <w:rFonts w:hint="eastAsia"/>
          <w:sz w:val="30"/>
          <w:szCs w:val="30"/>
          <w:lang w:val="en-US" w:eastAsia="zh-CN"/>
        </w:rPr>
        <w:t>合同</w:t>
      </w:r>
      <w:r>
        <w:rPr>
          <w:rFonts w:hint="eastAsia"/>
          <w:sz w:val="30"/>
          <w:szCs w:val="30"/>
        </w:rPr>
        <w:t>协议</w:t>
      </w:r>
      <w:r>
        <w:rPr>
          <w:rFonts w:hint="eastAsia"/>
          <w:sz w:val="30"/>
          <w:szCs w:val="30"/>
          <w:lang w:val="en-US" w:eastAsia="zh-CN"/>
        </w:rPr>
        <w:t>复印件</w:t>
      </w:r>
      <w:r>
        <w:rPr>
          <w:rFonts w:hint="eastAsia"/>
          <w:sz w:val="30"/>
          <w:szCs w:val="30"/>
        </w:rPr>
        <w:t>（协议内容需全面、真实、明确）。</w:t>
      </w:r>
    </w:p>
    <w:p w14:paraId="54AA5DB4">
      <w:pPr>
        <w:ind w:firstLine="602" w:firstLineChars="200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三、内部管理材料</w:t>
      </w:r>
    </w:p>
    <w:p w14:paraId="1ACEFF67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 人力资源材料：</w:t>
      </w:r>
    </w:p>
    <w:p w14:paraId="3B80693D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人力资源管理制度。</w:t>
      </w:r>
    </w:p>
    <w:p w14:paraId="75AD137F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全体从业人员签订的劳动合同台账及复印件。</w:t>
      </w:r>
    </w:p>
    <w:p w14:paraId="295EE76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为从业人员办理社会保险和有</w:t>
      </w:r>
      <w:r>
        <w:rPr>
          <w:rFonts w:hint="eastAsia"/>
          <w:sz w:val="30"/>
          <w:szCs w:val="30"/>
          <w:lang w:val="en-US" w:eastAsia="zh-CN"/>
        </w:rPr>
        <w:t>关</w:t>
      </w:r>
      <w:r>
        <w:rPr>
          <w:rFonts w:hint="eastAsia"/>
          <w:sz w:val="30"/>
          <w:szCs w:val="30"/>
        </w:rPr>
        <w:t>保险的缴纳凭证。</w:t>
      </w:r>
    </w:p>
    <w:p w14:paraId="5308E9AB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 财务会计材料：</w:t>
      </w:r>
    </w:p>
    <w:p w14:paraId="5287D13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财务会计管理制度</w:t>
      </w:r>
      <w:r>
        <w:rPr>
          <w:rFonts w:hint="eastAsia"/>
          <w:sz w:val="30"/>
          <w:szCs w:val="30"/>
          <w:lang w:val="en-US" w:eastAsia="zh-CN"/>
        </w:rPr>
        <w:t>和纳税信用等级（</w:t>
      </w:r>
      <w:r>
        <w:rPr>
          <w:rFonts w:hint="eastAsia"/>
          <w:sz w:val="30"/>
          <w:szCs w:val="30"/>
        </w:rPr>
        <w:t>截图或复印件</w:t>
      </w:r>
      <w:r>
        <w:rPr>
          <w:rFonts w:hint="eastAsia"/>
          <w:sz w:val="30"/>
          <w:szCs w:val="30"/>
          <w:lang w:val="en-US" w:eastAsia="zh-CN"/>
        </w:rPr>
        <w:t>）</w:t>
      </w:r>
      <w:r>
        <w:rPr>
          <w:rFonts w:hint="eastAsia"/>
          <w:sz w:val="30"/>
          <w:szCs w:val="30"/>
        </w:rPr>
        <w:t>。</w:t>
      </w:r>
    </w:p>
    <w:p w14:paraId="542373B8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</w:t>
      </w:r>
      <w:r>
        <w:rPr>
          <w:rFonts w:hint="eastAsia"/>
          <w:sz w:val="30"/>
          <w:szCs w:val="30"/>
          <w:lang w:val="en-US" w:eastAsia="zh-CN"/>
        </w:rPr>
        <w:t>2025年度</w:t>
      </w:r>
      <w:r>
        <w:rPr>
          <w:rFonts w:hint="eastAsia"/>
          <w:sz w:val="30"/>
          <w:szCs w:val="30"/>
        </w:rPr>
        <w:t>财务报表</w:t>
      </w:r>
      <w:r>
        <w:rPr>
          <w:rFonts w:hint="eastAsia"/>
          <w:sz w:val="30"/>
          <w:szCs w:val="30"/>
          <w:lang w:val="en-US" w:eastAsia="zh-CN"/>
        </w:rPr>
        <w:t>及各项税费申报表</w:t>
      </w:r>
      <w:r>
        <w:rPr>
          <w:rFonts w:hint="eastAsia"/>
          <w:sz w:val="30"/>
          <w:szCs w:val="30"/>
        </w:rPr>
        <w:t>复印件</w:t>
      </w:r>
      <w:r>
        <w:rPr>
          <w:rFonts w:hint="eastAsia"/>
          <w:sz w:val="30"/>
          <w:szCs w:val="30"/>
          <w:lang w:val="en-US" w:eastAsia="zh-CN"/>
        </w:rPr>
        <w:t>加盖公章</w:t>
      </w:r>
      <w:r>
        <w:rPr>
          <w:rFonts w:hint="eastAsia"/>
          <w:sz w:val="30"/>
          <w:szCs w:val="30"/>
        </w:rPr>
        <w:t>（需全面、真实、准确、规范、完整）。</w:t>
      </w:r>
    </w:p>
    <w:p w14:paraId="46C92AE8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 业务培训材料：</w:t>
      </w:r>
    </w:p>
    <w:p w14:paraId="7E7B4B9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参加中税协和省税协组织培训的记录。</w:t>
      </w:r>
    </w:p>
    <w:p w14:paraId="3656A503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针对</w:t>
      </w:r>
      <w:r>
        <w:rPr>
          <w:rFonts w:hint="eastAsia"/>
          <w:sz w:val="30"/>
          <w:szCs w:val="30"/>
          <w:lang w:val="en-US" w:eastAsia="zh-CN"/>
        </w:rPr>
        <w:t>执业</w:t>
      </w:r>
      <w:r>
        <w:rPr>
          <w:rFonts w:hint="eastAsia"/>
          <w:sz w:val="30"/>
          <w:szCs w:val="30"/>
        </w:rPr>
        <w:t>人员的培训计划、排期及培训课时统计表。</w:t>
      </w:r>
    </w:p>
    <w:p w14:paraId="514B9059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 档案管理材料：</w:t>
      </w:r>
    </w:p>
    <w:p w14:paraId="3E1BC643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人事、财务</w:t>
      </w:r>
      <w:r>
        <w:rPr>
          <w:rFonts w:hint="eastAsia"/>
          <w:sz w:val="30"/>
          <w:szCs w:val="30"/>
          <w:lang w:eastAsia="zh-CN"/>
        </w:rPr>
        <w:t>、</w:t>
      </w:r>
      <w:r>
        <w:rPr>
          <w:rFonts w:hint="eastAsia"/>
          <w:sz w:val="30"/>
          <w:szCs w:val="30"/>
        </w:rPr>
        <w:t>业务底稿等档案管理制度。</w:t>
      </w:r>
    </w:p>
    <w:p w14:paraId="3EA1A475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专门场地保存档案</w:t>
      </w: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含业务底稿）</w:t>
      </w:r>
      <w:r>
        <w:rPr>
          <w:rFonts w:hint="eastAsia"/>
          <w:sz w:val="30"/>
          <w:szCs w:val="30"/>
        </w:rPr>
        <w:t>的证明（如档案室照片、场地租赁合同等）。</w:t>
      </w:r>
    </w:p>
    <w:p w14:paraId="3D9AE31D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5. 质量与风险控制材料：</w:t>
      </w:r>
    </w:p>
    <w:p w14:paraId="61E00C3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完善的质量控制和风险管理制度。</w:t>
      </w:r>
    </w:p>
    <w:p w14:paraId="7B26A1C6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· 制度有效执行的记录（如质控审核记录、风险排查台账等）。</w:t>
      </w:r>
    </w:p>
    <w:p w14:paraId="52AAA6D7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 会费缴纳凭证：2025年单位会费和个人会费按时足额缴纳的凭证（银行回单</w:t>
      </w:r>
      <w:r>
        <w:rPr>
          <w:rFonts w:hint="eastAsia"/>
          <w:sz w:val="30"/>
          <w:szCs w:val="30"/>
          <w:lang w:val="en-US" w:eastAsia="zh-CN"/>
        </w:rPr>
        <w:t>及</w:t>
      </w:r>
      <w:r>
        <w:rPr>
          <w:rFonts w:hint="eastAsia"/>
          <w:sz w:val="30"/>
          <w:szCs w:val="30"/>
        </w:rPr>
        <w:t>收据）。</w:t>
      </w:r>
    </w:p>
    <w:p w14:paraId="6CACA660">
      <w:pPr>
        <w:ind w:firstLine="602" w:firstLineChars="200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四、提交材料</w:t>
      </w:r>
      <w:r>
        <w:rPr>
          <w:rFonts w:hint="eastAsia"/>
          <w:b/>
          <w:bCs/>
          <w:sz w:val="30"/>
          <w:szCs w:val="30"/>
          <w:lang w:val="en-US" w:eastAsia="zh-CN"/>
        </w:rPr>
        <w:t>有关要求</w:t>
      </w:r>
    </w:p>
    <w:p w14:paraId="7557079A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一）</w:t>
      </w:r>
      <w:r>
        <w:rPr>
          <w:rFonts w:hint="eastAsia"/>
          <w:sz w:val="30"/>
          <w:szCs w:val="30"/>
        </w:rPr>
        <w:t xml:space="preserve"> 格式要求：所有纸质材料建议统一使用A4纸，建立清晰的目录索引并标注页码。</w:t>
      </w:r>
    </w:p>
    <w:p w14:paraId="5E43FD85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二）</w:t>
      </w:r>
      <w:r>
        <w:rPr>
          <w:rFonts w:hint="eastAsia"/>
          <w:sz w:val="30"/>
          <w:szCs w:val="30"/>
        </w:rPr>
        <w:t>装订要求：建议按照以</w:t>
      </w:r>
      <w:r>
        <w:rPr>
          <w:rFonts w:hint="eastAsia"/>
          <w:sz w:val="30"/>
          <w:szCs w:val="30"/>
          <w:lang w:val="en-US" w:eastAsia="zh-CN"/>
        </w:rPr>
        <w:t>上三</w:t>
      </w:r>
      <w:r>
        <w:rPr>
          <w:rFonts w:hint="eastAsia"/>
          <w:sz w:val="30"/>
          <w:szCs w:val="30"/>
        </w:rPr>
        <w:t>大板块进行分类整理，并附上目录和页码，装订成册</w:t>
      </w:r>
      <w:r>
        <w:rPr>
          <w:rFonts w:hint="eastAsia"/>
          <w:sz w:val="30"/>
          <w:szCs w:val="30"/>
          <w:lang w:eastAsia="zh-CN"/>
        </w:rPr>
        <w:t>。</w:t>
      </w:r>
      <w:r>
        <w:rPr>
          <w:rFonts w:hint="eastAsia"/>
          <w:sz w:val="30"/>
          <w:szCs w:val="30"/>
        </w:rPr>
        <w:t>纸质工作底稿需装订坚固。</w:t>
      </w:r>
    </w:p>
    <w:p w14:paraId="1AC5E3F6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三）</w:t>
      </w:r>
      <w:r>
        <w:rPr>
          <w:rFonts w:hint="eastAsia"/>
          <w:sz w:val="30"/>
          <w:szCs w:val="30"/>
        </w:rPr>
        <w:t>盖章要求：复印件需加盖事务所公章，注明“与原件一致”。</w:t>
      </w:r>
    </w:p>
    <w:p w14:paraId="7E686CC1"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四）</w:t>
      </w:r>
      <w:r>
        <w:rPr>
          <w:rFonts w:hint="eastAsia"/>
          <w:sz w:val="30"/>
          <w:szCs w:val="30"/>
        </w:rPr>
        <w:t>真实性：确保所有提供的内容真实可靠，以备审核小组核查。</w:t>
      </w:r>
    </w:p>
    <w:p w14:paraId="686A2929">
      <w:pPr>
        <w:ind w:firstLine="600" w:firstLineChars="200"/>
        <w:rPr>
          <w:rFonts w:hint="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0F1"/>
    <w:rsid w:val="02535CBD"/>
    <w:rsid w:val="03351867"/>
    <w:rsid w:val="03626BC9"/>
    <w:rsid w:val="046C750A"/>
    <w:rsid w:val="09763CA3"/>
    <w:rsid w:val="09F6790F"/>
    <w:rsid w:val="182A4EC1"/>
    <w:rsid w:val="1B612F80"/>
    <w:rsid w:val="1FAB0A8F"/>
    <w:rsid w:val="22066FF6"/>
    <w:rsid w:val="2A4346E5"/>
    <w:rsid w:val="2BF0264B"/>
    <w:rsid w:val="368D0A96"/>
    <w:rsid w:val="371E6D98"/>
    <w:rsid w:val="3CA2195E"/>
    <w:rsid w:val="3FB8134D"/>
    <w:rsid w:val="431435E5"/>
    <w:rsid w:val="4374370A"/>
    <w:rsid w:val="53C75190"/>
    <w:rsid w:val="544B7B6F"/>
    <w:rsid w:val="564951CB"/>
    <w:rsid w:val="5B0224D8"/>
    <w:rsid w:val="6AC00E5F"/>
    <w:rsid w:val="6C5E0930"/>
    <w:rsid w:val="76E2254B"/>
    <w:rsid w:val="77337708"/>
    <w:rsid w:val="79C3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397</Words>
  <Characters>407</Characters>
  <Lines>0</Lines>
  <Paragraphs>0</Paragraphs>
  <TotalTime>0</TotalTime>
  <ScaleCrop>false</ScaleCrop>
  <LinksUpToDate>false</LinksUpToDate>
  <CharactersWithSpaces>434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2026-10-14T06:09:00Z</dcterms:created>
  <dc:creator>立彦</dc:creator>
  <cp:lastModifiedBy>ZLi彦</cp:lastModifiedBy>
  <dcterms:modified xsi:type="dcterms:W3CDTF">2026-10-27T01:26:29Z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eyJoZGlkIjoiMjkxM2E2MThlYzk0ZDk5MTkyMmRhYTIxYzY0ZjZlNzciLCJ1c2VySWQiOiIzMzQ1OTE2NjkifQ==</vt:lpwstr>
  </property>
  <property fmtid="{D5CDD505-2E9C-101B-9397-08002B2CF9AE}" pid="4" name="ICV">
    <vt:lpwstr>EF50263035254E78918A846D174E1A7B_12</vt:lpwstr>
  </property>
</Properties>
</file>